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1AACB" w14:textId="77777777" w:rsidR="0001726E" w:rsidRPr="00976D56" w:rsidRDefault="0001726E" w:rsidP="001E1260">
      <w:pPr>
        <w:pStyle w:val="PolicyTitleBox"/>
      </w:pPr>
      <w:r>
        <w:t>Hermiston School District 8R</w:t>
      </w:r>
    </w:p>
    <w:p w14:paraId="67A1FE84" w14:textId="77777777" w:rsidR="00CC7D46" w:rsidRDefault="00CC7D46" w:rsidP="00CC7D46"/>
    <w:p w14:paraId="4CAE06D0" w14:textId="77777777" w:rsidR="001E1260" w:rsidRDefault="001E1260" w:rsidP="001E1260">
      <w:pPr>
        <w:pStyle w:val="PolicyCode"/>
      </w:pPr>
      <w:r>
        <w:t>Code:</w:t>
      </w:r>
      <w:r>
        <w:tab/>
      </w:r>
      <w:r w:rsidR="00744E59" w:rsidRPr="00F30ACB">
        <w:rPr>
          <w:b/>
        </w:rPr>
        <w:t>DJC</w:t>
      </w:r>
    </w:p>
    <w:p w14:paraId="4B4832E0" w14:textId="77777777" w:rsidR="001E1260" w:rsidRDefault="001E1260" w:rsidP="001E1260">
      <w:pPr>
        <w:pStyle w:val="PolicyCode"/>
      </w:pPr>
      <w:r>
        <w:t>Adopted:</w:t>
      </w:r>
      <w:r>
        <w:tab/>
      </w:r>
      <w:r w:rsidR="00744E59">
        <w:t>12/09/13</w:t>
      </w:r>
    </w:p>
    <w:p w14:paraId="18640E83" w14:textId="368B1727" w:rsidR="001E1260" w:rsidRDefault="001E1260" w:rsidP="001E1260">
      <w:pPr>
        <w:pStyle w:val="PolicyCode"/>
      </w:pPr>
      <w:r>
        <w:t>Revised/Readopted:</w:t>
      </w:r>
      <w:r>
        <w:tab/>
      </w:r>
      <w:r w:rsidR="00744E59">
        <w:t>7/10/17</w:t>
      </w:r>
      <w:r w:rsidR="00D02373">
        <w:t>; 1/24/22</w:t>
      </w:r>
    </w:p>
    <w:p w14:paraId="518D8331" w14:textId="77777777" w:rsidR="001E1260" w:rsidRDefault="001E1260" w:rsidP="001E1260">
      <w:pPr>
        <w:pStyle w:val="PolicyCode"/>
      </w:pPr>
      <w:r>
        <w:t>Orig. Code:</w:t>
      </w:r>
      <w:r>
        <w:tab/>
      </w:r>
      <w:r w:rsidR="00744E59">
        <w:t>DJC</w:t>
      </w:r>
    </w:p>
    <w:p w14:paraId="3CEED335" w14:textId="77777777" w:rsidR="001E1260" w:rsidRPr="001E1260" w:rsidRDefault="001E1260" w:rsidP="00CC7D46"/>
    <w:p w14:paraId="5C6E3A4E" w14:textId="77777777" w:rsidR="00F57A21" w:rsidRDefault="00744E59" w:rsidP="00EF573E">
      <w:pPr>
        <w:pStyle w:val="PolicyTitle"/>
      </w:pPr>
      <w:r>
        <w:t>Bidding Requirements</w:t>
      </w:r>
    </w:p>
    <w:p w14:paraId="31295B04" w14:textId="65B5F0E9" w:rsidR="00744E59" w:rsidRDefault="00F57A21" w:rsidP="00F57A21">
      <w:pPr>
        <w:pStyle w:val="PolicyVERSION"/>
      </w:pPr>
      <w:r>
        <w:t>(Version 1)</w:t>
      </w:r>
    </w:p>
    <w:p w14:paraId="1A957C3A" w14:textId="68556E78" w:rsidR="00EF573E" w:rsidRDefault="00EF573E" w:rsidP="0076792E"/>
    <w:p w14:paraId="146867C6" w14:textId="39E80672" w:rsidR="00D02373" w:rsidRPr="007F11F1" w:rsidRDefault="00D02373" w:rsidP="00D02373">
      <w:pPr>
        <w:pStyle w:val="PolicyBodyText"/>
      </w:pPr>
      <w:r w:rsidRPr="007F11F1">
        <w:t>The Board is the Local Contract Review Board (LCRB) for the district. All public contracts shall be invited in accordance with applicable competitive procurement provisions of the Oregon Revised Statutes and the adopted public contracting rules.</w:t>
      </w:r>
    </w:p>
    <w:p w14:paraId="0461C1DE" w14:textId="77777777" w:rsidR="00D02373" w:rsidRPr="007F11F1" w:rsidRDefault="00D02373" w:rsidP="00D02373">
      <w:pPr>
        <w:pStyle w:val="PolicyBodyText"/>
      </w:pPr>
    </w:p>
    <w:p w14:paraId="35571832" w14:textId="3B404B97" w:rsidR="00D02373" w:rsidRPr="007F11F1" w:rsidRDefault="00D02373" w:rsidP="00D02373">
      <w:pPr>
        <w:pStyle w:val="PolicyBodyText"/>
      </w:pPr>
      <w:r w:rsidRPr="007F11F1">
        <w:t>The Board, acting as its own LCRB, adopts</w:t>
      </w:r>
      <w:r w:rsidRPr="007F11F1">
        <w:rPr>
          <w:rStyle w:val="FootnoteReference"/>
        </w:rPr>
        <w:footnoteReference w:id="1"/>
      </w:r>
      <w:r w:rsidRPr="007F11F1">
        <w:t xml:space="preserve"> the </w:t>
      </w:r>
      <w:r w:rsidRPr="007F11F1">
        <w:rPr>
          <w:i/>
        </w:rPr>
        <w:t>Oregon Attorney General</w:t>
      </w:r>
      <w:r>
        <w:rPr>
          <w:i/>
        </w:rPr>
        <w:t>’</w:t>
      </w:r>
      <w:r w:rsidRPr="007F11F1">
        <w:rPr>
          <w:i/>
        </w:rPr>
        <w:t>s Model Public Contract Rules</w:t>
      </w:r>
      <w:r w:rsidRPr="007F11F1">
        <w:t>, Oregon Administrative Rule (OAR) Chapter 137, Divisions 046 through 049.</w:t>
      </w:r>
    </w:p>
    <w:p w14:paraId="694818FE" w14:textId="77777777" w:rsidR="00D02373" w:rsidRPr="007F11F1" w:rsidRDefault="00D02373" w:rsidP="00D02373">
      <w:pPr>
        <w:pStyle w:val="PolicyBodyText"/>
      </w:pPr>
    </w:p>
    <w:p w14:paraId="0DF3B885" w14:textId="75C956F6" w:rsidR="00D02373" w:rsidRPr="007F11F1" w:rsidRDefault="00D02373" w:rsidP="00D02373">
      <w:pPr>
        <w:pStyle w:val="PolicyBodyText"/>
      </w:pPr>
      <w:r w:rsidRPr="007F11F1">
        <w:t>The district shall procure the construction manager/general contractor services in accordance with model rules the Attorney General adopts under Oregon Revised Statute (ORS) 279A.065(3).</w:t>
      </w:r>
    </w:p>
    <w:p w14:paraId="59FA7D8A" w14:textId="77777777" w:rsidR="00D02373" w:rsidRPr="007F11F1" w:rsidRDefault="00D02373" w:rsidP="00D02373">
      <w:pPr>
        <w:pStyle w:val="PolicyBodyText"/>
      </w:pPr>
    </w:p>
    <w:p w14:paraId="79AEEBF3" w14:textId="30021648" w:rsidR="00D02373" w:rsidRPr="007F11F1" w:rsidRDefault="00D02373" w:rsidP="00D02373">
      <w:pPr>
        <w:pStyle w:val="PolicyBodyText"/>
      </w:pPr>
      <w:r w:rsidRPr="007F11F1">
        <w:t>Additionally, the Board may include as part of its rules portions of the Oregon Department of Administrative Services rules governing Public Contract Exemptions, OAR Chapter 125, Divisions 246-249 in effect at the time this policy is adopted.</w:t>
      </w:r>
    </w:p>
    <w:p w14:paraId="469EBACB" w14:textId="77777777" w:rsidR="00D02373" w:rsidRPr="007F11F1" w:rsidRDefault="00D02373" w:rsidP="00D02373">
      <w:pPr>
        <w:pStyle w:val="PolicyBodyText"/>
      </w:pPr>
    </w:p>
    <w:p w14:paraId="5270DEC7" w14:textId="1E17B214" w:rsidR="00D02373" w:rsidRPr="007F11F1" w:rsidRDefault="00D02373" w:rsidP="00D02373">
      <w:pPr>
        <w:pStyle w:val="PolicyBodyText"/>
      </w:pPr>
      <w:r w:rsidRPr="007F11F1">
        <w:t>The Board may make the written findings required by law for exemptions from competitive bidding. Such findings shall be maintained by the district and made available on request.</w:t>
      </w:r>
    </w:p>
    <w:p w14:paraId="4F1F5AC0" w14:textId="77777777" w:rsidR="00D02373" w:rsidRPr="007F11F1" w:rsidRDefault="00D02373" w:rsidP="00D02373">
      <w:pPr>
        <w:pStyle w:val="PolicyBodyText"/>
      </w:pPr>
    </w:p>
    <w:p w14:paraId="00E94528" w14:textId="1AADC1C9" w:rsidR="00D02373" w:rsidRPr="007F11F1" w:rsidRDefault="00D02373" w:rsidP="00D02373">
      <w:pPr>
        <w:pStyle w:val="PolicyBodyText"/>
      </w:pPr>
      <w:r w:rsidRPr="007F11F1">
        <w:t>The district shall review its rules each time the Attorney General adopts a modification of the model rules, as required by ORS 279A.065(6)(b), to determine whether any modifications need to be made to district rules to ensure compliance with statutory changes. New rules, as necessary, shall be adopted by the Board. In the event it is unnecessary to adopt new rules, Board minutes will reflect that the review process was completed as required.</w:t>
      </w:r>
    </w:p>
    <w:p w14:paraId="100EB500" w14:textId="16EFED7A" w:rsidR="00D02373" w:rsidRPr="007F11F1" w:rsidRDefault="00D02373" w:rsidP="00D02373">
      <w:pPr>
        <w:pStyle w:val="PolicyBodyText"/>
      </w:pPr>
    </w:p>
    <w:p w14:paraId="1F426D96" w14:textId="26CDE333" w:rsidR="00D02373" w:rsidRPr="007F11F1" w:rsidRDefault="00D02373" w:rsidP="00D02373">
      <w:pPr>
        <w:pStyle w:val="PolicyBodyText"/>
      </w:pPr>
      <w:bookmarkStart w:id="0" w:name="_Hlk77063906"/>
      <w:r w:rsidRPr="007F11F1">
        <w:t>The Board, acting as the LCRB, may enact a resolution that authorizes the district to designate a public improvement as a community benefit contract per the requirements included in ORS 279C.300 to 279C.470.</w:t>
      </w:r>
    </w:p>
    <w:bookmarkEnd w:id="0"/>
    <w:p w14:paraId="5272D564" w14:textId="77777777" w:rsidR="00D02373" w:rsidRPr="007F11F1" w:rsidRDefault="00D02373" w:rsidP="00D02373">
      <w:pPr>
        <w:pStyle w:val="PolicyBodyText"/>
      </w:pPr>
    </w:p>
    <w:p w14:paraId="463CEBFF" w14:textId="0CA0B6EC" w:rsidR="00744E59" w:rsidRDefault="00D02373" w:rsidP="00D02373">
      <w:pPr>
        <w:pStyle w:val="PolicyBodyText"/>
      </w:pPr>
      <w:r w:rsidRPr="007F11F1">
        <w:t>Procurements for services estimated to be in excess of $250,000 shall go through the cost analysis and feasibility process described in ORS 279B.</w:t>
      </w:r>
    </w:p>
    <w:p w14:paraId="09F4DFF6" w14:textId="4E616AC4" w:rsidR="00D02373" w:rsidRDefault="00D02373" w:rsidP="00D02373">
      <w:pPr>
        <w:pStyle w:val="PolicyBodyText"/>
      </w:pPr>
    </w:p>
    <w:p w14:paraId="192C1AA0" w14:textId="688DD914" w:rsidR="00D02373" w:rsidRDefault="00744E59" w:rsidP="00BB48CC">
      <w:pPr>
        <w:pStyle w:val="PolicyBodyText"/>
      </w:pPr>
      <w:r>
        <w:t>END OF POLICY</w:t>
      </w:r>
    </w:p>
    <w:p w14:paraId="03941CDA" w14:textId="77777777" w:rsidR="00BB48CC" w:rsidRDefault="00BB48CC" w:rsidP="00BB48CC">
      <w:pPr>
        <w:pStyle w:val="PolicyLine"/>
      </w:pPr>
    </w:p>
    <w:p w14:paraId="4E1F8951" w14:textId="77777777" w:rsidR="00BB48CC" w:rsidRPr="007302C0" w:rsidRDefault="00BB48CC" w:rsidP="00BB48CC">
      <w:pPr>
        <w:pStyle w:val="PolicyReferencesHeading"/>
      </w:pPr>
      <w:r w:rsidRPr="007302C0">
        <w:t>Legal Reference(s):</w:t>
      </w:r>
    </w:p>
    <w:p w14:paraId="2AE3B4A1" w14:textId="77777777" w:rsidR="00BB48CC" w:rsidRPr="007302C0" w:rsidRDefault="00BB48CC" w:rsidP="00BB48CC">
      <w:pPr>
        <w:pStyle w:val="PolicyReferences"/>
      </w:pPr>
    </w:p>
    <w:p w14:paraId="6E714659" w14:textId="77777777" w:rsidR="00BB48CC" w:rsidRDefault="00BB48CC" w:rsidP="00BB48CC">
      <w:pPr>
        <w:pStyle w:val="PolicyReferences"/>
        <w:sectPr w:rsidR="00BB48CC"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p>
    <w:p w14:paraId="07C1002B" w14:textId="77777777" w:rsidR="00BB48CC" w:rsidRPr="007302C0" w:rsidRDefault="00F57A21" w:rsidP="00BB48CC">
      <w:pPr>
        <w:pStyle w:val="PolicyReferences"/>
      </w:pPr>
      <w:hyperlink r:id="rId14" w:history="1">
        <w:r w:rsidR="00BB48CC" w:rsidRPr="007302C0">
          <w:rPr>
            <w:rStyle w:val="Hyperlink"/>
          </w:rPr>
          <w:t>ORS Chapter 279</w:t>
        </w:r>
      </w:hyperlink>
    </w:p>
    <w:p w14:paraId="1230221A" w14:textId="77777777" w:rsidR="00BB48CC" w:rsidRPr="007302C0" w:rsidRDefault="00F57A21" w:rsidP="00BB48CC">
      <w:pPr>
        <w:pStyle w:val="PolicyReferences"/>
      </w:pPr>
      <w:hyperlink r:id="rId15" w:history="1">
        <w:r w:rsidR="00BB48CC" w:rsidRPr="007302C0">
          <w:rPr>
            <w:rStyle w:val="Hyperlink"/>
          </w:rPr>
          <w:t>ORS Chapter 279A</w:t>
        </w:r>
      </w:hyperlink>
    </w:p>
    <w:p w14:paraId="5B9906ED" w14:textId="77777777" w:rsidR="00BB48CC" w:rsidRPr="007302C0" w:rsidRDefault="00F57A21" w:rsidP="00BB48CC">
      <w:pPr>
        <w:pStyle w:val="PolicyReferences"/>
      </w:pPr>
      <w:hyperlink r:id="rId16" w:history="1">
        <w:r w:rsidR="00BB48CC" w:rsidRPr="007302C0">
          <w:rPr>
            <w:rStyle w:val="Hyperlink"/>
          </w:rPr>
          <w:t>ORS Chapter 279B</w:t>
        </w:r>
      </w:hyperlink>
    </w:p>
    <w:p w14:paraId="18AB96E1" w14:textId="77777777" w:rsidR="00BB48CC" w:rsidRPr="007302C0" w:rsidRDefault="00F57A21" w:rsidP="00BB48CC">
      <w:pPr>
        <w:pStyle w:val="PolicyReferences"/>
      </w:pPr>
      <w:hyperlink r:id="rId17" w:history="1">
        <w:r w:rsidR="00BB48CC" w:rsidRPr="007302C0">
          <w:rPr>
            <w:rStyle w:val="Hyperlink"/>
          </w:rPr>
          <w:t>ORS Chapter 279C</w:t>
        </w:r>
      </w:hyperlink>
    </w:p>
    <w:p w14:paraId="09C7F4FB" w14:textId="77777777" w:rsidR="00BB48CC" w:rsidRPr="007302C0" w:rsidRDefault="00F57A21" w:rsidP="00BB48CC">
      <w:pPr>
        <w:pStyle w:val="PolicyReferences"/>
      </w:pPr>
      <w:hyperlink r:id="rId18" w:history="1">
        <w:bookmarkStart w:id="1" w:name="OAR"/>
        <w:bookmarkEnd w:id="1"/>
        <w:r w:rsidR="00BB48CC" w:rsidRPr="007302C0">
          <w:rPr>
            <w:rStyle w:val="Hyperlink"/>
          </w:rPr>
          <w:t>ORS 670</w:t>
        </w:r>
      </w:hyperlink>
      <w:r w:rsidR="00BB48CC" w:rsidRPr="007302C0">
        <w:t>.600</w:t>
      </w:r>
    </w:p>
    <w:p w14:paraId="570E0059" w14:textId="77777777" w:rsidR="00BB48CC" w:rsidRPr="007302C0" w:rsidRDefault="00F57A21" w:rsidP="00BB48CC">
      <w:pPr>
        <w:pStyle w:val="PolicyReferences"/>
        <w:rPr>
          <w:color w:val="0000FF"/>
          <w:u w:val="single"/>
        </w:rPr>
      </w:pPr>
      <w:hyperlink r:id="rId19" w:history="1">
        <w:r w:rsidR="00BB48CC" w:rsidRPr="007302C0">
          <w:rPr>
            <w:rStyle w:val="Hyperlink"/>
          </w:rPr>
          <w:t>OAR Chapter 125</w:t>
        </w:r>
      </w:hyperlink>
      <w:r w:rsidR="00BB48CC" w:rsidRPr="007302C0">
        <w:t>, Divisions 246 - 249</w:t>
      </w:r>
    </w:p>
    <w:p w14:paraId="4F3034E4" w14:textId="77777777" w:rsidR="00BB48CC" w:rsidRPr="007302C0" w:rsidRDefault="00F57A21" w:rsidP="00BB48CC">
      <w:pPr>
        <w:pStyle w:val="PolicyReferences"/>
      </w:pPr>
      <w:hyperlink r:id="rId20" w:history="1">
        <w:r w:rsidR="00BB48CC" w:rsidRPr="007302C0">
          <w:rPr>
            <w:rStyle w:val="Hyperlink"/>
          </w:rPr>
          <w:t>OAR Chapter 137</w:t>
        </w:r>
      </w:hyperlink>
      <w:r w:rsidR="00BB48CC" w:rsidRPr="007302C0">
        <w:t>, Divisions 045 - 049</w:t>
      </w:r>
    </w:p>
    <w:p w14:paraId="0AA4C164" w14:textId="77777777" w:rsidR="00BB48CC" w:rsidRDefault="00F57A21" w:rsidP="00BB48CC">
      <w:pPr>
        <w:pStyle w:val="PolicyReferences"/>
        <w:sectPr w:rsidR="00BB48CC" w:rsidSect="00BB48CC">
          <w:type w:val="continuous"/>
          <w:pgSz w:w="12240" w:h="15840" w:code="1"/>
          <w:pgMar w:top="936" w:right="720" w:bottom="720" w:left="1224" w:header="432" w:footer="720" w:gutter="0"/>
          <w:cols w:num="3" w:space="360"/>
          <w:docGrid w:linePitch="360"/>
        </w:sectPr>
      </w:pPr>
      <w:hyperlink r:id="rId21" w:history="1">
        <w:r w:rsidR="00BB48CC" w:rsidRPr="007302C0">
          <w:rPr>
            <w:rStyle w:val="Hyperlink"/>
          </w:rPr>
          <w:t>OAR 459</w:t>
        </w:r>
      </w:hyperlink>
      <w:r w:rsidR="00BB48CC" w:rsidRPr="007302C0">
        <w:t>-005-0020</w:t>
      </w:r>
    </w:p>
    <w:p w14:paraId="0662EA89" w14:textId="0CE5FEEB" w:rsidR="00BB48CC" w:rsidRPr="007302C0" w:rsidRDefault="00BB48CC" w:rsidP="00BB48CC">
      <w:pPr>
        <w:pStyle w:val="PolicyReferences"/>
      </w:pPr>
    </w:p>
    <w:bookmarkStart w:id="2" w:name="LawsEnd"/>
    <w:bookmarkEnd w:id="2"/>
    <w:p w14:paraId="1BCC493D" w14:textId="77777777" w:rsidR="00BB48CC" w:rsidRPr="007302C0" w:rsidRDefault="00BB48CC" w:rsidP="00BB48CC">
      <w:pPr>
        <w:pStyle w:val="PolicyReferences"/>
      </w:pPr>
      <w:r w:rsidRPr="007302C0">
        <w:rPr>
          <w:smallCaps/>
        </w:rPr>
        <w:fldChar w:fldCharType="begin"/>
      </w:r>
      <w:r w:rsidRPr="007302C0">
        <w:rPr>
          <w:smallCaps/>
        </w:rPr>
        <w:instrText>HYPERLINK "https://www.oregon.gov/das/opm/pages/index.aspx"</w:instrText>
      </w:r>
      <w:r w:rsidRPr="007302C0">
        <w:rPr>
          <w:smallCaps/>
        </w:rPr>
      </w:r>
      <w:r w:rsidRPr="007302C0">
        <w:rPr>
          <w:smallCaps/>
        </w:rPr>
        <w:fldChar w:fldCharType="separate"/>
      </w:r>
      <w:r w:rsidRPr="007302C0">
        <w:rPr>
          <w:rStyle w:val="Hyperlink"/>
          <w:smallCaps/>
        </w:rPr>
        <w:t>Oregon Procurement Manual</w:t>
      </w:r>
      <w:r w:rsidRPr="007302C0">
        <w:rPr>
          <w:smallCaps/>
        </w:rPr>
        <w:fldChar w:fldCharType="end"/>
      </w:r>
      <w:r w:rsidRPr="007302C0">
        <w:rPr>
          <w:smallCaps/>
        </w:rPr>
        <w:t xml:space="preserve">, </w:t>
      </w:r>
      <w:r w:rsidRPr="007302C0">
        <w:t>Oregon Department of Administrative Services.</w:t>
      </w:r>
    </w:p>
    <w:p w14:paraId="43A28D9D" w14:textId="77777777" w:rsidR="00BB48CC" w:rsidRPr="00BB48CC" w:rsidRDefault="00BB48CC" w:rsidP="00BB48CC"/>
    <w:p w14:paraId="21E5E965" w14:textId="77777777" w:rsidR="00D02373" w:rsidRPr="00D02373" w:rsidRDefault="00D02373" w:rsidP="00D02373">
      <w:pPr>
        <w:rPr>
          <w:sz w:val="20"/>
        </w:rPr>
      </w:pPr>
    </w:p>
    <w:p w14:paraId="0E1E5875" w14:textId="3D13DAD2" w:rsidR="00744E59" w:rsidRPr="00D02373" w:rsidRDefault="00744E59" w:rsidP="00744E59">
      <w:pPr>
        <w:pStyle w:val="PolicyReferences"/>
      </w:pPr>
    </w:p>
    <w:p w14:paraId="3DBE7F42" w14:textId="72EC7887" w:rsidR="00D02373" w:rsidRPr="00D02373" w:rsidRDefault="00D02373" w:rsidP="00D02373">
      <w:pPr>
        <w:pStyle w:val="PolicyReferences"/>
        <w:rPr>
          <w:b/>
        </w:rPr>
      </w:pPr>
      <w:bookmarkStart w:id="3" w:name="XREFS"/>
      <w:bookmarkEnd w:id="3"/>
      <w:r w:rsidRPr="00D02373">
        <w:rPr>
          <w:b/>
        </w:rPr>
        <w:t>Cross Reference(s):</w:t>
      </w:r>
    </w:p>
    <w:p w14:paraId="74D8C348" w14:textId="3AC8A541" w:rsidR="00D02373" w:rsidRPr="00D02373" w:rsidRDefault="00D02373" w:rsidP="00D02373">
      <w:pPr>
        <w:pStyle w:val="PolicyReferences"/>
      </w:pPr>
    </w:p>
    <w:p w14:paraId="3E789172" w14:textId="22C2F6D5" w:rsidR="00D02373" w:rsidRPr="00D02373" w:rsidRDefault="00D02373" w:rsidP="00D02373">
      <w:pPr>
        <w:pStyle w:val="PolicyReferences"/>
      </w:pPr>
      <w:r w:rsidRPr="00D02373">
        <w:t>DJ - District Purchasing</w:t>
      </w:r>
    </w:p>
    <w:p w14:paraId="2C841E33" w14:textId="59EED52B" w:rsidR="00D02373" w:rsidRPr="00D02373" w:rsidRDefault="00D02373" w:rsidP="00D02373">
      <w:pPr>
        <w:pStyle w:val="PolicyReferences"/>
      </w:pPr>
      <w:r w:rsidRPr="00D02373">
        <w:t>DJCA - Personal Services Contracts</w:t>
      </w:r>
    </w:p>
    <w:p w14:paraId="3A74AE1C" w14:textId="294839B2" w:rsidR="00D02373" w:rsidRPr="00D02373" w:rsidRDefault="00D02373" w:rsidP="00D02373">
      <w:pPr>
        <w:pStyle w:val="PolicyReferences"/>
      </w:pPr>
      <w:r w:rsidRPr="00D02373">
        <w:t>EH - Electronic Data Management</w:t>
      </w:r>
    </w:p>
    <w:sectPr w:rsidR="00D02373" w:rsidRPr="00D02373"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12955" w14:textId="77777777" w:rsidR="00744E59" w:rsidRDefault="00744E59" w:rsidP="00FC3907">
      <w:r>
        <w:separator/>
      </w:r>
    </w:p>
  </w:endnote>
  <w:endnote w:type="continuationSeparator" w:id="0">
    <w:p w14:paraId="4BAC2420" w14:textId="77777777" w:rsidR="00744E59" w:rsidRDefault="00744E59"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55122"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744E59" w14:paraId="7F9F241D" w14:textId="77777777" w:rsidTr="004616AD">
      <w:tc>
        <w:tcPr>
          <w:tcW w:w="2340" w:type="dxa"/>
        </w:tcPr>
        <w:p w14:paraId="016BE80A" w14:textId="658CD38E" w:rsidR="00744E59" w:rsidRDefault="00744E59" w:rsidP="004616AD">
          <w:pPr>
            <w:pStyle w:val="Footer"/>
            <w:rPr>
              <w:noProof/>
              <w:sz w:val="20"/>
            </w:rPr>
          </w:pPr>
        </w:p>
      </w:tc>
      <w:tc>
        <w:tcPr>
          <w:tcW w:w="7956" w:type="dxa"/>
        </w:tcPr>
        <w:p w14:paraId="0DF881E8" w14:textId="77777777" w:rsidR="00BB48CC" w:rsidRDefault="00BB48CC" w:rsidP="004616AD">
          <w:pPr>
            <w:pStyle w:val="Footer"/>
            <w:jc w:val="right"/>
          </w:pPr>
          <w:r>
            <w:t>Bidding Requirements – DJC</w:t>
          </w:r>
        </w:p>
        <w:p w14:paraId="67D8B4DB" w14:textId="6D9BD2F2" w:rsidR="00744E59" w:rsidRDefault="00744E59"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173959EF" w14:textId="77777777" w:rsidR="00744E59" w:rsidRPr="00782930" w:rsidRDefault="00744E59"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2F661"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31338" w14:textId="77777777" w:rsidR="00744E59" w:rsidRDefault="00744E59" w:rsidP="00FC3907">
      <w:r>
        <w:separator/>
      </w:r>
    </w:p>
  </w:footnote>
  <w:footnote w:type="continuationSeparator" w:id="0">
    <w:p w14:paraId="6D3137D9" w14:textId="77777777" w:rsidR="00744E59" w:rsidRDefault="00744E59" w:rsidP="00FC3907">
      <w:r>
        <w:continuationSeparator/>
      </w:r>
    </w:p>
  </w:footnote>
  <w:footnote w:id="1">
    <w:p w14:paraId="05D27D96" w14:textId="598B0104" w:rsidR="00D02373" w:rsidRDefault="00D02373" w:rsidP="00D02373">
      <w:pPr>
        <w:pStyle w:val="FootnoteText"/>
      </w:pPr>
      <w:r w:rsidRPr="007F11F1">
        <w:rPr>
          <w:rStyle w:val="FootnoteReference"/>
        </w:rPr>
        <w:footnoteRef/>
      </w:r>
      <w:r w:rsidRPr="007F11F1">
        <w:t xml:space="preserve"> Public Contracts shall be governed by ORS Chapter 279, 279A, 279B and 279C. Additionally, the Board may, as provided by ORS 279A.065, adopt the Oregon Attorney General</w:t>
      </w:r>
      <w:r>
        <w:t>’</w:t>
      </w:r>
      <w:r w:rsidRPr="007F11F1">
        <w:t>s Model Public Contract Rules, OAR Chapter 137 governing purchasing/ bid procedures. The Board may also adopt the Oregon Department of Administrative Services rules governing Public Contract Exemptions, OAR Chapter 125. The Board may adopt portions of those rules or adopt its own rules. A Board that has not established its own rules of procedure for public contracts is subject to the model rules (OAR Chapter 137) adopted by the Attorney General.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FAE52" w14:textId="77777777" w:rsidR="00763A99" w:rsidRPr="00F57A21"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1B85E" w14:textId="7F7AE97B" w:rsidR="00763A99" w:rsidRDefault="00F57A21" w:rsidP="00744E59">
    <w:pPr>
      <w:pStyle w:val="Header"/>
    </w:pPr>
    <w:r>
      <w:rPr>
        <w:noProof/>
      </w:rPr>
      <mc:AlternateContent>
        <mc:Choice Requires="wps">
          <w:drawing>
            <wp:anchor distT="0" distB="0" distL="114300" distR="114300" simplePos="0" relativeHeight="251659264" behindDoc="1" locked="0" layoutInCell="1" allowOverlap="1" wp14:anchorId="295C11B7" wp14:editId="4C206109">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3CC65" w14:textId="77777777" w:rsidR="00F57A21" w:rsidRDefault="00F57A21" w:rsidP="00CD1450">
                          <w:pPr>
                            <w:pStyle w:val="WatermarkSample"/>
                          </w:pPr>
                          <w:r>
                            <w:t>D</w:t>
                          </w:r>
                        </w:p>
                        <w:p w14:paraId="04254651" w14:textId="77777777" w:rsidR="00F57A21" w:rsidRDefault="00F57A21" w:rsidP="004F12F0">
                          <w:pPr>
                            <w:pStyle w:val="WatermarkSample"/>
                            <w:ind w:left="1440"/>
                          </w:pPr>
                          <w:r>
                            <w:t>E</w:t>
                          </w:r>
                        </w:p>
                        <w:p w14:paraId="25073C36" w14:textId="77777777" w:rsidR="00F57A21" w:rsidRDefault="00F57A21" w:rsidP="004F12F0">
                          <w:pPr>
                            <w:pStyle w:val="WatermarkSample"/>
                            <w:ind w:left="2880"/>
                          </w:pPr>
                          <w:r>
                            <w:t>L</w:t>
                          </w:r>
                        </w:p>
                        <w:p w14:paraId="219DB298" w14:textId="77777777" w:rsidR="00F57A21" w:rsidRDefault="00F57A21" w:rsidP="004F12F0">
                          <w:pPr>
                            <w:pStyle w:val="WatermarkSample"/>
                            <w:ind w:left="4320"/>
                          </w:pPr>
                          <w:r>
                            <w:t>E</w:t>
                          </w:r>
                        </w:p>
                        <w:p w14:paraId="39D935EE" w14:textId="77777777" w:rsidR="00F57A21" w:rsidRDefault="00F57A21" w:rsidP="004F12F0">
                          <w:pPr>
                            <w:pStyle w:val="WatermarkSample"/>
                            <w:ind w:left="5760"/>
                          </w:pPr>
                          <w:r>
                            <w:t>T</w:t>
                          </w:r>
                        </w:p>
                        <w:p w14:paraId="5CF6B497" w14:textId="77777777" w:rsidR="00F57A21" w:rsidRDefault="00F57A21"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5C11B7"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7EE3CC65" w14:textId="77777777" w:rsidR="00F57A21" w:rsidRDefault="00F57A21" w:rsidP="00CD1450">
                    <w:pPr>
                      <w:pStyle w:val="WatermarkSample"/>
                    </w:pPr>
                    <w:r>
                      <w:t>D</w:t>
                    </w:r>
                  </w:p>
                  <w:p w14:paraId="04254651" w14:textId="77777777" w:rsidR="00F57A21" w:rsidRDefault="00F57A21" w:rsidP="004F12F0">
                    <w:pPr>
                      <w:pStyle w:val="WatermarkSample"/>
                      <w:ind w:left="1440"/>
                    </w:pPr>
                    <w:r>
                      <w:t>E</w:t>
                    </w:r>
                  </w:p>
                  <w:p w14:paraId="25073C36" w14:textId="77777777" w:rsidR="00F57A21" w:rsidRDefault="00F57A21" w:rsidP="004F12F0">
                    <w:pPr>
                      <w:pStyle w:val="WatermarkSample"/>
                      <w:ind w:left="2880"/>
                    </w:pPr>
                    <w:r>
                      <w:t>L</w:t>
                    </w:r>
                  </w:p>
                  <w:p w14:paraId="219DB298" w14:textId="77777777" w:rsidR="00F57A21" w:rsidRDefault="00F57A21" w:rsidP="004F12F0">
                    <w:pPr>
                      <w:pStyle w:val="WatermarkSample"/>
                      <w:ind w:left="4320"/>
                    </w:pPr>
                    <w:r>
                      <w:t>E</w:t>
                    </w:r>
                  </w:p>
                  <w:p w14:paraId="39D935EE" w14:textId="77777777" w:rsidR="00F57A21" w:rsidRDefault="00F57A21" w:rsidP="004F12F0">
                    <w:pPr>
                      <w:pStyle w:val="WatermarkSample"/>
                      <w:ind w:left="5760"/>
                    </w:pPr>
                    <w:r>
                      <w:t>T</w:t>
                    </w:r>
                  </w:p>
                  <w:p w14:paraId="5CF6B497" w14:textId="77777777" w:rsidR="00F57A21" w:rsidRDefault="00F57A21"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BA3B7"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372917384">
    <w:abstractNumId w:val="7"/>
  </w:num>
  <w:num w:numId="2" w16cid:durableId="1143738471">
    <w:abstractNumId w:val="4"/>
  </w:num>
  <w:num w:numId="3" w16cid:durableId="2059359319">
    <w:abstractNumId w:val="4"/>
  </w:num>
  <w:num w:numId="4" w16cid:durableId="1306855524">
    <w:abstractNumId w:val="3"/>
  </w:num>
  <w:num w:numId="5" w16cid:durableId="1492409593">
    <w:abstractNumId w:val="3"/>
  </w:num>
  <w:num w:numId="6" w16cid:durableId="259215233">
    <w:abstractNumId w:val="2"/>
  </w:num>
  <w:num w:numId="7" w16cid:durableId="108399019">
    <w:abstractNumId w:val="2"/>
  </w:num>
  <w:num w:numId="8" w16cid:durableId="1148398868">
    <w:abstractNumId w:val="1"/>
  </w:num>
  <w:num w:numId="9" w16cid:durableId="2125078865">
    <w:abstractNumId w:val="1"/>
  </w:num>
  <w:num w:numId="10" w16cid:durableId="526140479">
    <w:abstractNumId w:val="0"/>
  </w:num>
  <w:num w:numId="11" w16cid:durableId="897670281">
    <w:abstractNumId w:val="0"/>
  </w:num>
  <w:num w:numId="12" w16cid:durableId="1321887220">
    <w:abstractNumId w:val="6"/>
  </w:num>
  <w:num w:numId="13" w16cid:durableId="906574866">
    <w:abstractNumId w:val="9"/>
  </w:num>
  <w:num w:numId="14" w16cid:durableId="1214658917">
    <w:abstractNumId w:val="8"/>
  </w:num>
  <w:num w:numId="15" w16cid:durableId="2087920029">
    <w:abstractNumId w:val="5"/>
  </w:num>
  <w:num w:numId="16" w16cid:durableId="5263308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9952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revisionView w:formatting="0"/>
  <w:doNotTrackFormatting/>
  <w:defaultTabStop w:val="720"/>
  <w:clickAndTypeStyle w:val="PolicyTitleBox"/>
  <w:characterSpacingControl w:val="doNotCompress"/>
  <w:hdrShapeDefaults>
    <o:shapedefaults v:ext="edit" spidmax="2048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1B74"/>
    <w:rsid w:val="00006E0B"/>
    <w:rsid w:val="000143A2"/>
    <w:rsid w:val="00017254"/>
    <w:rsid w:val="0001726E"/>
    <w:rsid w:val="00026726"/>
    <w:rsid w:val="000376CE"/>
    <w:rsid w:val="000404A6"/>
    <w:rsid w:val="000511CD"/>
    <w:rsid w:val="00052BE8"/>
    <w:rsid w:val="000577C7"/>
    <w:rsid w:val="000617BB"/>
    <w:rsid w:val="0007087A"/>
    <w:rsid w:val="00074380"/>
    <w:rsid w:val="00083481"/>
    <w:rsid w:val="00093AF4"/>
    <w:rsid w:val="00093EC6"/>
    <w:rsid w:val="00095F9B"/>
    <w:rsid w:val="00096B9C"/>
    <w:rsid w:val="000A132A"/>
    <w:rsid w:val="000A2FE8"/>
    <w:rsid w:val="000A395E"/>
    <w:rsid w:val="000A6A9E"/>
    <w:rsid w:val="000B092A"/>
    <w:rsid w:val="000B75D8"/>
    <w:rsid w:val="000C2ECB"/>
    <w:rsid w:val="000D522B"/>
    <w:rsid w:val="000D76DD"/>
    <w:rsid w:val="000E448F"/>
    <w:rsid w:val="000F261A"/>
    <w:rsid w:val="000F30CA"/>
    <w:rsid w:val="000F710F"/>
    <w:rsid w:val="000F7910"/>
    <w:rsid w:val="00123136"/>
    <w:rsid w:val="00125E1F"/>
    <w:rsid w:val="00137065"/>
    <w:rsid w:val="001479B1"/>
    <w:rsid w:val="00151EC6"/>
    <w:rsid w:val="00156EA7"/>
    <w:rsid w:val="00160C0E"/>
    <w:rsid w:val="00165AF9"/>
    <w:rsid w:val="0018025F"/>
    <w:rsid w:val="00197A9B"/>
    <w:rsid w:val="001A4061"/>
    <w:rsid w:val="001A5E96"/>
    <w:rsid w:val="001C1D43"/>
    <w:rsid w:val="001C36B5"/>
    <w:rsid w:val="001C3978"/>
    <w:rsid w:val="001C5C15"/>
    <w:rsid w:val="001E1260"/>
    <w:rsid w:val="001E7AE7"/>
    <w:rsid w:val="001F4D2D"/>
    <w:rsid w:val="0021328D"/>
    <w:rsid w:val="0021369D"/>
    <w:rsid w:val="00217190"/>
    <w:rsid w:val="00220EAE"/>
    <w:rsid w:val="002210F5"/>
    <w:rsid w:val="00224022"/>
    <w:rsid w:val="00246025"/>
    <w:rsid w:val="0027544D"/>
    <w:rsid w:val="0028031C"/>
    <w:rsid w:val="00280B93"/>
    <w:rsid w:val="002821D2"/>
    <w:rsid w:val="002833DC"/>
    <w:rsid w:val="00284A5E"/>
    <w:rsid w:val="00286D2D"/>
    <w:rsid w:val="00292BCC"/>
    <w:rsid w:val="002A4D44"/>
    <w:rsid w:val="002A6546"/>
    <w:rsid w:val="002A7657"/>
    <w:rsid w:val="002B7F60"/>
    <w:rsid w:val="002C77C7"/>
    <w:rsid w:val="002F4D33"/>
    <w:rsid w:val="002F6083"/>
    <w:rsid w:val="002F7C67"/>
    <w:rsid w:val="00305489"/>
    <w:rsid w:val="00306B03"/>
    <w:rsid w:val="00311B2D"/>
    <w:rsid w:val="003233D7"/>
    <w:rsid w:val="003234E0"/>
    <w:rsid w:val="0034072C"/>
    <w:rsid w:val="003417A4"/>
    <w:rsid w:val="00346329"/>
    <w:rsid w:val="00354BAF"/>
    <w:rsid w:val="00355C5E"/>
    <w:rsid w:val="00363573"/>
    <w:rsid w:val="00363AE7"/>
    <w:rsid w:val="00367B06"/>
    <w:rsid w:val="003804C0"/>
    <w:rsid w:val="00385E10"/>
    <w:rsid w:val="003915B0"/>
    <w:rsid w:val="003B19DD"/>
    <w:rsid w:val="003B3329"/>
    <w:rsid w:val="003B6000"/>
    <w:rsid w:val="003E5D5A"/>
    <w:rsid w:val="003E6E0C"/>
    <w:rsid w:val="003F7B66"/>
    <w:rsid w:val="00415660"/>
    <w:rsid w:val="00415A69"/>
    <w:rsid w:val="004347FA"/>
    <w:rsid w:val="00440997"/>
    <w:rsid w:val="00443C38"/>
    <w:rsid w:val="00453EF5"/>
    <w:rsid w:val="00455739"/>
    <w:rsid w:val="00456577"/>
    <w:rsid w:val="00472B26"/>
    <w:rsid w:val="004823CB"/>
    <w:rsid w:val="00484B66"/>
    <w:rsid w:val="00490A75"/>
    <w:rsid w:val="0049277F"/>
    <w:rsid w:val="00494174"/>
    <w:rsid w:val="004C1EE4"/>
    <w:rsid w:val="004C2F7D"/>
    <w:rsid w:val="004C5253"/>
    <w:rsid w:val="004E3582"/>
    <w:rsid w:val="004E3F4F"/>
    <w:rsid w:val="004F53EB"/>
    <w:rsid w:val="00505869"/>
    <w:rsid w:val="0051098A"/>
    <w:rsid w:val="005130E3"/>
    <w:rsid w:val="0051750D"/>
    <w:rsid w:val="00524F11"/>
    <w:rsid w:val="005342BD"/>
    <w:rsid w:val="00536354"/>
    <w:rsid w:val="00543474"/>
    <w:rsid w:val="00551D93"/>
    <w:rsid w:val="00557E6B"/>
    <w:rsid w:val="00573A5C"/>
    <w:rsid w:val="00594050"/>
    <w:rsid w:val="005A0A48"/>
    <w:rsid w:val="005A4EEB"/>
    <w:rsid w:val="005A6BFA"/>
    <w:rsid w:val="005B329F"/>
    <w:rsid w:val="005C1564"/>
    <w:rsid w:val="005D0DD3"/>
    <w:rsid w:val="005D376C"/>
    <w:rsid w:val="005D557A"/>
    <w:rsid w:val="005E06B3"/>
    <w:rsid w:val="005E3F0A"/>
    <w:rsid w:val="005F3316"/>
    <w:rsid w:val="0060463A"/>
    <w:rsid w:val="0061672C"/>
    <w:rsid w:val="00620A00"/>
    <w:rsid w:val="00621D2B"/>
    <w:rsid w:val="0062603D"/>
    <w:rsid w:val="00634B0E"/>
    <w:rsid w:val="00636B9D"/>
    <w:rsid w:val="00645006"/>
    <w:rsid w:val="006528E8"/>
    <w:rsid w:val="00660AC5"/>
    <w:rsid w:val="00660F22"/>
    <w:rsid w:val="00662E7C"/>
    <w:rsid w:val="006705C2"/>
    <w:rsid w:val="006728D3"/>
    <w:rsid w:val="00684386"/>
    <w:rsid w:val="00685AAF"/>
    <w:rsid w:val="00695030"/>
    <w:rsid w:val="00695431"/>
    <w:rsid w:val="0069687A"/>
    <w:rsid w:val="006970CA"/>
    <w:rsid w:val="006A0245"/>
    <w:rsid w:val="006B088B"/>
    <w:rsid w:val="006E544D"/>
    <w:rsid w:val="006E5941"/>
    <w:rsid w:val="006E71CD"/>
    <w:rsid w:val="00700E92"/>
    <w:rsid w:val="00705517"/>
    <w:rsid w:val="007302C0"/>
    <w:rsid w:val="0073390E"/>
    <w:rsid w:val="00734CF6"/>
    <w:rsid w:val="00737933"/>
    <w:rsid w:val="007405D2"/>
    <w:rsid w:val="007443E2"/>
    <w:rsid w:val="00744E59"/>
    <w:rsid w:val="007519A6"/>
    <w:rsid w:val="00752B2D"/>
    <w:rsid w:val="007537BE"/>
    <w:rsid w:val="00754B98"/>
    <w:rsid w:val="007558CF"/>
    <w:rsid w:val="00762169"/>
    <w:rsid w:val="00763A99"/>
    <w:rsid w:val="00764153"/>
    <w:rsid w:val="00766878"/>
    <w:rsid w:val="0076792E"/>
    <w:rsid w:val="00782930"/>
    <w:rsid w:val="00784DE2"/>
    <w:rsid w:val="007A0E9B"/>
    <w:rsid w:val="007A3694"/>
    <w:rsid w:val="007A7F92"/>
    <w:rsid w:val="007B228A"/>
    <w:rsid w:val="007B384B"/>
    <w:rsid w:val="007D02D3"/>
    <w:rsid w:val="007D0F84"/>
    <w:rsid w:val="007D7D21"/>
    <w:rsid w:val="007E3300"/>
    <w:rsid w:val="007E4701"/>
    <w:rsid w:val="007F0455"/>
    <w:rsid w:val="00805113"/>
    <w:rsid w:val="008073B2"/>
    <w:rsid w:val="008152CF"/>
    <w:rsid w:val="00824B84"/>
    <w:rsid w:val="008275D7"/>
    <w:rsid w:val="00830ED8"/>
    <w:rsid w:val="00835AD6"/>
    <w:rsid w:val="00836ECB"/>
    <w:rsid w:val="0083714A"/>
    <w:rsid w:val="0084127D"/>
    <w:rsid w:val="00844CD8"/>
    <w:rsid w:val="00850A44"/>
    <w:rsid w:val="00850E80"/>
    <w:rsid w:val="00870BED"/>
    <w:rsid w:val="00882C0D"/>
    <w:rsid w:val="00883495"/>
    <w:rsid w:val="00890313"/>
    <w:rsid w:val="008A156E"/>
    <w:rsid w:val="008A2D8F"/>
    <w:rsid w:val="008A3BAF"/>
    <w:rsid w:val="008A5E81"/>
    <w:rsid w:val="008A7342"/>
    <w:rsid w:val="008B0925"/>
    <w:rsid w:val="008B2C63"/>
    <w:rsid w:val="008B6918"/>
    <w:rsid w:val="008B6FAC"/>
    <w:rsid w:val="008B730B"/>
    <w:rsid w:val="008D663E"/>
    <w:rsid w:val="008D7744"/>
    <w:rsid w:val="008E1CAE"/>
    <w:rsid w:val="008E2834"/>
    <w:rsid w:val="008F4D57"/>
    <w:rsid w:val="00907FA5"/>
    <w:rsid w:val="00912BAC"/>
    <w:rsid w:val="00923DFB"/>
    <w:rsid w:val="009317A1"/>
    <w:rsid w:val="00940E79"/>
    <w:rsid w:val="00942559"/>
    <w:rsid w:val="00947C7F"/>
    <w:rsid w:val="009510E8"/>
    <w:rsid w:val="009510FB"/>
    <w:rsid w:val="00962E30"/>
    <w:rsid w:val="00963266"/>
    <w:rsid w:val="00972985"/>
    <w:rsid w:val="00976D56"/>
    <w:rsid w:val="00976F42"/>
    <w:rsid w:val="009778FE"/>
    <w:rsid w:val="00977D62"/>
    <w:rsid w:val="009816CA"/>
    <w:rsid w:val="00982B4E"/>
    <w:rsid w:val="009854C4"/>
    <w:rsid w:val="009A42F6"/>
    <w:rsid w:val="009B1678"/>
    <w:rsid w:val="009C4D2A"/>
    <w:rsid w:val="009D427B"/>
    <w:rsid w:val="009D659A"/>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D55DB"/>
    <w:rsid w:val="00AE1154"/>
    <w:rsid w:val="00AF3E4D"/>
    <w:rsid w:val="00AF6F27"/>
    <w:rsid w:val="00B01ACE"/>
    <w:rsid w:val="00B04433"/>
    <w:rsid w:val="00B04595"/>
    <w:rsid w:val="00B239E5"/>
    <w:rsid w:val="00B24778"/>
    <w:rsid w:val="00B3442C"/>
    <w:rsid w:val="00B34D29"/>
    <w:rsid w:val="00B36427"/>
    <w:rsid w:val="00B40AC9"/>
    <w:rsid w:val="00B4113F"/>
    <w:rsid w:val="00B44352"/>
    <w:rsid w:val="00B637AA"/>
    <w:rsid w:val="00B659D3"/>
    <w:rsid w:val="00B70CD3"/>
    <w:rsid w:val="00B76A55"/>
    <w:rsid w:val="00B82855"/>
    <w:rsid w:val="00B83CF8"/>
    <w:rsid w:val="00B93330"/>
    <w:rsid w:val="00B94A90"/>
    <w:rsid w:val="00BA02CC"/>
    <w:rsid w:val="00BA54B2"/>
    <w:rsid w:val="00BB2371"/>
    <w:rsid w:val="00BB48CC"/>
    <w:rsid w:val="00BC6D2F"/>
    <w:rsid w:val="00BD65DF"/>
    <w:rsid w:val="00BE44C8"/>
    <w:rsid w:val="00BE450C"/>
    <w:rsid w:val="00BE5ECB"/>
    <w:rsid w:val="00BF1386"/>
    <w:rsid w:val="00C0058F"/>
    <w:rsid w:val="00C04F63"/>
    <w:rsid w:val="00C21664"/>
    <w:rsid w:val="00C25368"/>
    <w:rsid w:val="00C33AB4"/>
    <w:rsid w:val="00C42489"/>
    <w:rsid w:val="00C430FD"/>
    <w:rsid w:val="00C71516"/>
    <w:rsid w:val="00C82AB8"/>
    <w:rsid w:val="00CA60F2"/>
    <w:rsid w:val="00CB18D4"/>
    <w:rsid w:val="00CB5D00"/>
    <w:rsid w:val="00CB6102"/>
    <w:rsid w:val="00CC11B1"/>
    <w:rsid w:val="00CC2690"/>
    <w:rsid w:val="00CC7D46"/>
    <w:rsid w:val="00CE3549"/>
    <w:rsid w:val="00CE482D"/>
    <w:rsid w:val="00CF6EF5"/>
    <w:rsid w:val="00D01C38"/>
    <w:rsid w:val="00D02373"/>
    <w:rsid w:val="00D06F4A"/>
    <w:rsid w:val="00D13638"/>
    <w:rsid w:val="00D33F63"/>
    <w:rsid w:val="00D33F75"/>
    <w:rsid w:val="00D37878"/>
    <w:rsid w:val="00D4493C"/>
    <w:rsid w:val="00D55ABF"/>
    <w:rsid w:val="00D55FB3"/>
    <w:rsid w:val="00D65180"/>
    <w:rsid w:val="00D65503"/>
    <w:rsid w:val="00D7233F"/>
    <w:rsid w:val="00D7490B"/>
    <w:rsid w:val="00D82C4F"/>
    <w:rsid w:val="00D85D37"/>
    <w:rsid w:val="00D87B51"/>
    <w:rsid w:val="00D93A93"/>
    <w:rsid w:val="00DE0C18"/>
    <w:rsid w:val="00DF0AE6"/>
    <w:rsid w:val="00DF464B"/>
    <w:rsid w:val="00E009DD"/>
    <w:rsid w:val="00E07338"/>
    <w:rsid w:val="00E2228F"/>
    <w:rsid w:val="00E34F37"/>
    <w:rsid w:val="00E56759"/>
    <w:rsid w:val="00E60543"/>
    <w:rsid w:val="00E67AB7"/>
    <w:rsid w:val="00E70BB8"/>
    <w:rsid w:val="00E71A63"/>
    <w:rsid w:val="00E727A4"/>
    <w:rsid w:val="00E81F69"/>
    <w:rsid w:val="00E908E7"/>
    <w:rsid w:val="00E9130E"/>
    <w:rsid w:val="00E92976"/>
    <w:rsid w:val="00EA05AE"/>
    <w:rsid w:val="00EA3062"/>
    <w:rsid w:val="00EC519B"/>
    <w:rsid w:val="00EC65D0"/>
    <w:rsid w:val="00ED1A7D"/>
    <w:rsid w:val="00ED7613"/>
    <w:rsid w:val="00EE49D0"/>
    <w:rsid w:val="00EF573E"/>
    <w:rsid w:val="00F166D4"/>
    <w:rsid w:val="00F16CA1"/>
    <w:rsid w:val="00F30ACB"/>
    <w:rsid w:val="00F45027"/>
    <w:rsid w:val="00F45D0D"/>
    <w:rsid w:val="00F57A21"/>
    <w:rsid w:val="00F62B48"/>
    <w:rsid w:val="00F704CA"/>
    <w:rsid w:val="00F774CC"/>
    <w:rsid w:val="00F80E45"/>
    <w:rsid w:val="00F91523"/>
    <w:rsid w:val="00F94BBC"/>
    <w:rsid w:val="00F95943"/>
    <w:rsid w:val="00FA481C"/>
    <w:rsid w:val="00FB3011"/>
    <w:rsid w:val="00FB52F8"/>
    <w:rsid w:val="00FC3907"/>
    <w:rsid w:val="00FD0371"/>
    <w:rsid w:val="00FD24D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7E0A739"/>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744E59"/>
    <w:rPr>
      <w:color w:val="0000FF"/>
      <w:u w:val="words"/>
    </w:rPr>
  </w:style>
  <w:style w:type="character" w:styleId="Hyperlink">
    <w:name w:val="Hyperlink"/>
    <w:basedOn w:val="DefaultParagraphFont"/>
    <w:uiPriority w:val="99"/>
    <w:unhideWhenUsed/>
    <w:rsid w:val="00BB48CC"/>
    <w:rPr>
      <w:color w:val="0563C1" w:themeColor="hyperlink"/>
      <w:u w:val="single"/>
    </w:rPr>
  </w:style>
  <w:style w:type="paragraph" w:styleId="Revision">
    <w:name w:val="Revision"/>
    <w:hidden/>
    <w:uiPriority w:val="99"/>
    <w:semiHidden/>
    <w:rsid w:val="00F57A21"/>
    <w:pPr>
      <w:spacing w:after="0" w:line="240" w:lineRule="auto"/>
    </w:pPr>
    <w:rPr>
      <w:rFonts w:ascii="Times New Roman" w:hAnsi="Times New Roman" w:cs="Times New Roman"/>
      <w:sz w:val="24"/>
    </w:rPr>
  </w:style>
  <w:style w:type="paragraph" w:customStyle="1" w:styleId="WatermarkSample">
    <w:name w:val="_WatermarkSample"/>
    <w:basedOn w:val="Normal"/>
    <w:rsid w:val="00F57A21"/>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670" TargetMode="External"/><Relationship Id="rId3" Type="http://schemas.openxmlformats.org/officeDocument/2006/relationships/styles" Target="styles.xml"/><Relationship Id="rId21" Type="http://schemas.openxmlformats.org/officeDocument/2006/relationships/hyperlink" Target="http://policy.osba.org/orsredir.asp?ors=oar-459"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279c" TargetMode="External"/><Relationship Id="rId2" Type="http://schemas.openxmlformats.org/officeDocument/2006/relationships/numbering" Target="numbering.xml"/><Relationship Id="rId16" Type="http://schemas.openxmlformats.org/officeDocument/2006/relationships/hyperlink" Target="http://policy.osba.org/orsredir.asp?ors=ors-279b" TargetMode="External"/><Relationship Id="rId20" Type="http://schemas.openxmlformats.org/officeDocument/2006/relationships/hyperlink" Target="http://policy.osba.org/orsredir.asp?ors=oar-1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279a"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ar-12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27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5AB12-C964-4C08-9CE8-3EA375E8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DJC - Bidding Requirements</dc:title>
  <dc:subject>Hermiston Board Policy</dc:subject>
  <dc:creator>Oregon School Boards Association</dc:creator>
  <cp:keywords/>
  <dc:description/>
  <cp:lastModifiedBy>Leslie Fisher</cp:lastModifiedBy>
  <cp:revision>5</cp:revision>
  <dcterms:created xsi:type="dcterms:W3CDTF">2024-04-30T14:57:00Z</dcterms:created>
  <dcterms:modified xsi:type="dcterms:W3CDTF">2024-05-02T14:58:00Z</dcterms:modified>
</cp:coreProperties>
</file>